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B8" w:rsidRDefault="001049B8" w:rsidP="001049B8">
      <w:pPr>
        <w:spacing w:before="100" w:beforeAutospacing="1"/>
      </w:pPr>
      <w:proofErr w:type="spellStart"/>
      <w:r>
        <w:rPr>
          <w:rFonts w:ascii="Verdana" w:hAnsi="Verdana"/>
          <w:b/>
          <w:bCs/>
          <w:color w:val="000000"/>
          <w:sz w:val="20"/>
          <w:szCs w:val="20"/>
          <w:shd w:val="clear" w:color="auto" w:fill="FFFFFF"/>
          <w:lang w:val="en-US"/>
        </w:rPr>
        <w:t>SimaPro</w:t>
      </w:r>
      <w:proofErr w:type="spellEnd"/>
      <w:r>
        <w:rPr>
          <w:rFonts w:ascii="Verdana" w:hAnsi="Verdana"/>
          <w:b/>
          <w:bCs/>
          <w:color w:val="000000"/>
          <w:sz w:val="20"/>
          <w:szCs w:val="20"/>
          <w:shd w:val="clear" w:color="auto" w:fill="FFFFFF"/>
          <w:lang w:val="en-US"/>
        </w:rPr>
        <w:t xml:space="preserve"> license information and registration code</w:t>
      </w:r>
    </w:p>
    <w:p w:rsidR="001049B8" w:rsidRDefault="001049B8" w:rsidP="001049B8">
      <w:pPr>
        <w:spacing w:before="100" w:beforeAutospacing="1"/>
      </w:pPr>
      <w:r>
        <w:rPr>
          <w:rFonts w:ascii="Verdana" w:hAnsi="Verdana"/>
          <w:b/>
          <w:bCs/>
          <w:color w:val="000000"/>
          <w:sz w:val="20"/>
          <w:szCs w:val="20"/>
          <w:lang w:val="en-US"/>
        </w:rPr>
        <w:t xml:space="preserve">Your </w:t>
      </w:r>
      <w:proofErr w:type="spellStart"/>
      <w:r>
        <w:rPr>
          <w:rFonts w:ascii="Verdana" w:hAnsi="Verdana"/>
          <w:b/>
          <w:bCs/>
          <w:color w:val="000000"/>
          <w:sz w:val="20"/>
          <w:szCs w:val="20"/>
          <w:lang w:val="en-US"/>
        </w:rPr>
        <w:t>SimaPro</w:t>
      </w:r>
      <w:proofErr w:type="spellEnd"/>
      <w:r>
        <w:rPr>
          <w:rFonts w:ascii="Verdana" w:hAnsi="Verdana"/>
          <w:b/>
          <w:bCs/>
          <w:color w:val="000000"/>
          <w:sz w:val="20"/>
          <w:szCs w:val="20"/>
          <w:lang w:val="en-US"/>
        </w:rPr>
        <w:t xml:space="preserve"> version</w:t>
      </w:r>
      <w:r>
        <w:rPr>
          <w:rFonts w:ascii="Verdana" w:hAnsi="Verdana"/>
          <w:b/>
          <w:bCs/>
          <w:color w:val="000000"/>
          <w:sz w:val="20"/>
          <w:szCs w:val="20"/>
          <w:lang w:val="en-US"/>
        </w:rPr>
        <w:br/>
      </w:r>
      <w:proofErr w:type="gramStart"/>
      <w:r>
        <w:rPr>
          <w:rFonts w:ascii="Verdana" w:hAnsi="Verdana"/>
          <w:color w:val="000000"/>
          <w:sz w:val="20"/>
          <w:szCs w:val="20"/>
          <w:shd w:val="clear" w:color="auto" w:fill="FFFFFF"/>
          <w:lang w:val="en-US"/>
        </w:rPr>
        <w:t>The</w:t>
      </w:r>
      <w:proofErr w:type="gramEnd"/>
      <w:r>
        <w:rPr>
          <w:rFonts w:ascii="Verdana" w:hAnsi="Verdana"/>
          <w:color w:val="000000"/>
          <w:sz w:val="20"/>
          <w:szCs w:val="20"/>
          <w:shd w:val="clear" w:color="auto" w:fill="FFFFFF"/>
          <w:lang w:val="en-US"/>
        </w:rPr>
        <w:t xml:space="preserve"> details of your indefinite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version are: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Faculty Temporary license.</w:t>
      </w:r>
    </w:p>
    <w:p w:rsidR="001049B8" w:rsidRDefault="001049B8" w:rsidP="001049B8">
      <w:pPr>
        <w:spacing w:before="100" w:beforeAutospacing="1"/>
      </w:pPr>
      <w:r>
        <w:rPr>
          <w:rFonts w:ascii="Verdana" w:hAnsi="Verdana"/>
          <w:color w:val="000000"/>
          <w:sz w:val="20"/>
          <w:szCs w:val="20"/>
          <w:shd w:val="clear" w:color="auto" w:fill="FFFFFF"/>
          <w:lang w:val="en-US"/>
        </w:rPr>
        <w:t xml:space="preserve">Both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and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license are strictly meant for educational use in non-OECD countries only.</w:t>
      </w:r>
    </w:p>
    <w:p w:rsidR="001049B8" w:rsidRDefault="001049B8" w:rsidP="001049B8">
      <w:pPr>
        <w:spacing w:before="100" w:beforeAutospacing="1"/>
      </w:pPr>
      <w:r>
        <w:rPr>
          <w:rFonts w:ascii="Verdana" w:hAnsi="Verdana"/>
          <w:b/>
          <w:bCs/>
          <w:color w:val="000000"/>
          <w:sz w:val="20"/>
          <w:szCs w:val="20"/>
          <w:shd w:val="clear" w:color="auto" w:fill="FFFFFF"/>
          <w:lang w:val="en-US"/>
        </w:rPr>
        <w:t>Installation and registration</w:t>
      </w:r>
      <w:r>
        <w:rPr>
          <w:rFonts w:ascii="Verdana" w:hAnsi="Verdana"/>
          <w:b/>
          <w:bCs/>
          <w:color w:val="000000"/>
          <w:sz w:val="20"/>
          <w:szCs w:val="20"/>
          <w:shd w:val="clear" w:color="auto" w:fill="FFFFFF"/>
          <w:lang w:val="en-US"/>
        </w:rPr>
        <w:br/>
      </w:r>
      <w:proofErr w:type="gramStart"/>
      <w:r>
        <w:rPr>
          <w:rFonts w:ascii="Verdana" w:hAnsi="Verdana"/>
          <w:color w:val="000000"/>
          <w:sz w:val="20"/>
          <w:szCs w:val="20"/>
          <w:shd w:val="clear" w:color="auto" w:fill="FFFFFF"/>
          <w:lang w:val="en-US"/>
        </w:rPr>
        <w:t>To</w:t>
      </w:r>
      <w:proofErr w:type="gramEnd"/>
      <w:r>
        <w:rPr>
          <w:rFonts w:ascii="Verdana" w:hAnsi="Verdana"/>
          <w:color w:val="000000"/>
          <w:sz w:val="20"/>
          <w:szCs w:val="20"/>
          <w:shd w:val="clear" w:color="auto" w:fill="FFFFFF"/>
          <w:lang w:val="en-US"/>
        </w:rPr>
        <w:t xml:space="preserve"> download the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w:t>
      </w:r>
      <w:r>
        <w:rPr>
          <w:rFonts w:ascii="Verdana" w:hAnsi="Verdana"/>
          <w:color w:val="000000"/>
          <w:sz w:val="20"/>
          <w:szCs w:val="20"/>
          <w:u w:val="single"/>
          <w:shd w:val="clear" w:color="auto" w:fill="FFFFFF"/>
          <w:lang w:val="en-US"/>
        </w:rPr>
        <w:t>single user</w:t>
      </w:r>
      <w:r>
        <w:rPr>
          <w:rFonts w:ascii="Verdana" w:hAnsi="Verdana"/>
          <w:color w:val="000000"/>
          <w:sz w:val="20"/>
          <w:szCs w:val="20"/>
          <w:shd w:val="clear" w:color="auto" w:fill="FFFFFF"/>
          <w:lang w:val="en-US"/>
        </w:rPr>
        <w:t xml:space="preserve"> installation file, visit</w:t>
      </w:r>
      <w:r>
        <w:rPr>
          <w:rFonts w:ascii="Verdana" w:hAnsi="Verdana"/>
          <w:color w:val="000000"/>
          <w:sz w:val="20"/>
          <w:szCs w:val="20"/>
          <w:lang w:val="en-US"/>
        </w:rPr>
        <w:t> </w:t>
      </w:r>
      <w:hyperlink r:id="rId5" w:history="1">
        <w:r>
          <w:rPr>
            <w:rStyle w:val="Hyperlink"/>
            <w:rFonts w:ascii="Verdana" w:hAnsi="Verdana"/>
            <w:sz w:val="20"/>
            <w:szCs w:val="20"/>
            <w:lang w:val="en-US"/>
          </w:rPr>
          <w:t>http://www.pre-sustainability.com/simapro-installation</w:t>
        </w:r>
      </w:hyperlink>
      <w:r>
        <w:rPr>
          <w:rFonts w:ascii="Verdana" w:hAnsi="Verdana"/>
          <w:color w:val="000000"/>
          <w:sz w:val="20"/>
          <w:szCs w:val="20"/>
          <w:shd w:val="clear" w:color="auto" w:fill="FFFFFF"/>
          <w:lang w:val="en-US"/>
        </w:rPr>
        <w:t>. The installation is quite straightforward and simple. You are asked for your registration code as below, please copy and paste in the registration window.</w:t>
      </w:r>
    </w:p>
    <w:p w:rsidR="001049B8" w:rsidRDefault="001049B8" w:rsidP="001049B8">
      <w:pPr>
        <w:spacing w:before="100" w:beforeAutospacing="1"/>
      </w:pPr>
      <w:r>
        <w:rPr>
          <w:rFonts w:ascii="Verdana" w:hAnsi="Verdana"/>
          <w:color w:val="000000"/>
          <w:sz w:val="20"/>
          <w:szCs w:val="20"/>
          <w:shd w:val="clear" w:color="auto" w:fill="FFFFFF"/>
          <w:lang w:val="en-US"/>
        </w:rPr>
        <w:t>Registration name: </w:t>
      </w:r>
      <w:r>
        <w:rPr>
          <w:rFonts w:ascii="Verdana" w:hAnsi="Verdana"/>
          <w:color w:val="000000"/>
          <w:sz w:val="20"/>
          <w:szCs w:val="20"/>
          <w:lang w:val="en-US"/>
        </w:rPr>
        <w:t>Faculty UFABC 001</w:t>
      </w:r>
      <w:r>
        <w:rPr>
          <w:rFonts w:ascii="Verdana" w:hAnsi="Verdana"/>
          <w:color w:val="000000"/>
          <w:sz w:val="20"/>
          <w:szCs w:val="20"/>
          <w:lang w:val="en-US"/>
        </w:rPr>
        <w:br/>
      </w:r>
      <w:r>
        <w:rPr>
          <w:rFonts w:ascii="Verdana" w:hAnsi="Verdana"/>
          <w:color w:val="000000"/>
          <w:sz w:val="20"/>
          <w:szCs w:val="20"/>
          <w:shd w:val="clear" w:color="auto" w:fill="FFFFFF"/>
          <w:lang w:val="en-US"/>
        </w:rPr>
        <w:t>Registration code: </w:t>
      </w:r>
      <w:r>
        <w:rPr>
          <w:rFonts w:ascii="Verdana" w:hAnsi="Verdana"/>
          <w:color w:val="000000"/>
          <w:sz w:val="20"/>
          <w:szCs w:val="20"/>
          <w:lang w:val="en-US"/>
        </w:rPr>
        <w:t>nXoCANmHqHkam4</w:t>
      </w:r>
      <w:bookmarkStart w:id="0" w:name="_GoBack"/>
      <w:bookmarkEnd w:id="0"/>
      <w:r>
        <w:rPr>
          <w:rFonts w:ascii="Verdana" w:hAnsi="Verdana"/>
          <w:color w:val="000000"/>
          <w:sz w:val="20"/>
          <w:szCs w:val="20"/>
          <w:lang w:val="en-US"/>
        </w:rPr>
        <w:t xml:space="preserve">AJAAAA# </w:t>
      </w:r>
      <w:r>
        <w:rPr>
          <w:rFonts w:ascii="Verdana" w:hAnsi="Verdana"/>
          <w:color w:val="000000"/>
          <w:sz w:val="20"/>
          <w:szCs w:val="20"/>
          <w:lang w:val="en-US"/>
        </w:rPr>
        <w:br/>
        <w:t xml:space="preserve">L4rf0iLTJcjIDHSHl8IdIAIZONII1SsbpL0JDSCvS0K3nzpgrS </w:t>
      </w:r>
      <w:r>
        <w:rPr>
          <w:rFonts w:ascii="Verdana" w:hAnsi="Verdana"/>
          <w:color w:val="000000"/>
          <w:sz w:val="20"/>
          <w:szCs w:val="20"/>
          <w:lang w:val="en-US"/>
        </w:rPr>
        <w:br/>
        <w:t xml:space="preserve">GDDno63/eoiwesIPunStlzxgYXPQH9tH+DVWvXbMXbNI78WtLY </w:t>
      </w:r>
      <w:r>
        <w:rPr>
          <w:rFonts w:ascii="Verdana" w:hAnsi="Verdana"/>
          <w:color w:val="000000"/>
          <w:sz w:val="20"/>
          <w:szCs w:val="20"/>
          <w:lang w:val="en-US"/>
        </w:rPr>
        <w:br/>
        <w:t xml:space="preserve">pHU8CUKAdLmNHSxTE0H6t3WA0jbOLPKqXKn68wBcjwGOA/1LAP </w:t>
      </w:r>
      <w:r>
        <w:rPr>
          <w:rFonts w:ascii="Verdana" w:hAnsi="Verdana"/>
          <w:color w:val="000000"/>
          <w:sz w:val="20"/>
          <w:szCs w:val="20"/>
          <w:lang w:val="en-US"/>
        </w:rPr>
        <w:br/>
        <w:t>FdhsfD7byvmiyYxCC0dcQ=</w:t>
      </w:r>
    </w:p>
    <w:p w:rsidR="001049B8" w:rsidRDefault="001049B8" w:rsidP="001049B8">
      <w:pPr>
        <w:spacing w:before="100" w:beforeAutospacing="1"/>
      </w:pPr>
      <w:r>
        <w:rPr>
          <w:rFonts w:ascii="Verdana" w:hAnsi="Verdana"/>
          <w:color w:val="000000"/>
          <w:sz w:val="20"/>
          <w:szCs w:val="20"/>
          <w:shd w:val="clear" w:color="auto" w:fill="FFFFFF"/>
          <w:lang w:val="en-US"/>
        </w:rPr>
        <w:t>This Faculty license is valid from 20-6-2017 to 20-6-2018, and includes a free service contract for that period.</w:t>
      </w:r>
    </w:p>
    <w:p w:rsidR="001049B8" w:rsidRDefault="001049B8" w:rsidP="001049B8">
      <w:pPr>
        <w:spacing w:before="100" w:beforeAutospacing="1"/>
      </w:pPr>
      <w:r>
        <w:rPr>
          <w:rFonts w:ascii="Verdana" w:hAnsi="Verdana"/>
          <w:color w:val="000000"/>
          <w:sz w:val="20"/>
          <w:szCs w:val="20"/>
          <w:shd w:val="clear" w:color="auto" w:fill="FFFFFF"/>
          <w:lang w:val="en-US"/>
        </w:rPr>
        <w:t xml:space="preserve">After this period, the software will run as a demo version. It can be reactivated by ordering a new temporary or indefinite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license.</w:t>
      </w:r>
    </w:p>
    <w:p w:rsidR="001049B8" w:rsidRDefault="001049B8" w:rsidP="001049B8">
      <w:pPr>
        <w:spacing w:before="100" w:beforeAutospacing="1"/>
      </w:pPr>
      <w:r>
        <w:rPr>
          <w:rFonts w:ascii="Verdana" w:hAnsi="Verdana"/>
          <w:color w:val="000000"/>
          <w:sz w:val="20"/>
          <w:szCs w:val="20"/>
          <w:shd w:val="clear" w:color="auto" w:fill="FFFFFF"/>
          <w:lang w:val="en-US"/>
        </w:rPr>
        <w:t>Please note: You can register up to 1 month before the official starting date of the license. If you register before this date the license period will start on the date that you registered, and the license will expire before</w:t>
      </w:r>
      <w:r>
        <w:rPr>
          <w:rFonts w:ascii="Verdana" w:hAnsi="Verdana"/>
          <w:color w:val="000000"/>
          <w:sz w:val="20"/>
          <w:szCs w:val="20"/>
          <w:lang w:val="en-US"/>
        </w:rPr>
        <w:t> </w:t>
      </w:r>
      <w:r>
        <w:rPr>
          <w:rFonts w:ascii="Verdana" w:hAnsi="Verdana"/>
          <w:color w:val="000000"/>
          <w:sz w:val="20"/>
          <w:szCs w:val="20"/>
          <w:shd w:val="clear" w:color="auto" w:fill="FFFFFF"/>
          <w:lang w:val="en-US"/>
        </w:rPr>
        <w:t>20-6-2018.</w:t>
      </w:r>
    </w:p>
    <w:p w:rsidR="001049B8" w:rsidRDefault="001049B8" w:rsidP="001049B8">
      <w:pPr>
        <w:spacing w:before="100" w:beforeAutospacing="1"/>
      </w:pPr>
      <w:r>
        <w:rPr>
          <w:rFonts w:ascii="Verdana" w:hAnsi="Verdana"/>
          <w:color w:val="000000"/>
          <w:sz w:val="20"/>
          <w:szCs w:val="20"/>
          <w:shd w:val="clear" w:color="auto" w:fill="FFFFFF"/>
          <w:lang w:val="en-US"/>
        </w:rPr>
        <w:t>If you register after 20-6-2017, the license will start at the official start date meaning that the license will end on</w:t>
      </w:r>
      <w:r>
        <w:rPr>
          <w:rFonts w:ascii="Verdana" w:hAnsi="Verdana"/>
          <w:color w:val="000000"/>
          <w:sz w:val="20"/>
          <w:szCs w:val="20"/>
          <w:lang w:val="en-US"/>
        </w:rPr>
        <w:t> </w:t>
      </w:r>
      <w:r>
        <w:rPr>
          <w:rFonts w:ascii="Verdana" w:hAnsi="Verdana"/>
          <w:color w:val="000000"/>
          <w:sz w:val="20"/>
          <w:szCs w:val="20"/>
          <w:shd w:val="clear" w:color="auto" w:fill="FFFFFF"/>
          <w:lang w:val="en-US"/>
        </w:rPr>
        <w:t>20-6-2018. On expiration, you can simply order a new non OECD license, again at no cost.</w:t>
      </w:r>
    </w:p>
    <w:p w:rsidR="001049B8" w:rsidRDefault="001049B8" w:rsidP="001049B8">
      <w:pPr>
        <w:spacing w:before="100" w:beforeAutospacing="1"/>
        <w:rPr>
          <w:lang w:val="en-US"/>
        </w:rPr>
      </w:pPr>
      <w:proofErr w:type="spellStart"/>
      <w:r>
        <w:rPr>
          <w:rFonts w:ascii="Verdana" w:hAnsi="Verdana"/>
          <w:b/>
          <w:bCs/>
          <w:color w:val="000000"/>
          <w:sz w:val="20"/>
          <w:szCs w:val="20"/>
          <w:shd w:val="clear" w:color="auto" w:fill="FFFFFF"/>
          <w:lang w:val="en-US"/>
        </w:rPr>
        <w:t>Ecoinvent</w:t>
      </w:r>
      <w:proofErr w:type="spellEnd"/>
      <w:r>
        <w:rPr>
          <w:rFonts w:ascii="Verdana" w:hAnsi="Verdana"/>
          <w:b/>
          <w:bCs/>
          <w:color w:val="000000"/>
          <w:sz w:val="20"/>
          <w:szCs w:val="20"/>
          <w:shd w:val="clear" w:color="auto" w:fill="FFFFFF"/>
          <w:lang w:val="en-US"/>
        </w:rPr>
        <w:t xml:space="preserve"> details</w:t>
      </w:r>
      <w:r>
        <w:rPr>
          <w:rFonts w:ascii="Verdana" w:hAnsi="Verdana"/>
          <w:b/>
          <w:bCs/>
          <w:color w:val="000000"/>
          <w:sz w:val="20"/>
          <w:szCs w:val="20"/>
          <w:shd w:val="clear" w:color="auto" w:fill="FFFFFF"/>
          <w:lang w:val="en-US"/>
        </w:rPr>
        <w:br/>
      </w:r>
      <w:proofErr w:type="gramStart"/>
      <w:r>
        <w:rPr>
          <w:rFonts w:ascii="Verdana" w:hAnsi="Verdana"/>
          <w:color w:val="000000"/>
          <w:sz w:val="20"/>
          <w:szCs w:val="20"/>
          <w:shd w:val="clear" w:color="auto" w:fill="FFFFFF"/>
          <w:lang w:val="en-US"/>
        </w:rPr>
        <w:t>Below</w:t>
      </w:r>
      <w:proofErr w:type="gramEnd"/>
      <w:r>
        <w:rPr>
          <w:rFonts w:ascii="Verdana" w:hAnsi="Verdana"/>
          <w:color w:val="000000"/>
          <w:sz w:val="20"/>
          <w:szCs w:val="20"/>
          <w:shd w:val="clear" w:color="auto" w:fill="FFFFFF"/>
          <w:lang w:val="en-US"/>
        </w:rPr>
        <w:t xml:space="preserve"> you find the login and password details for your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license(s), corresponding to the above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license. You need these to register at the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web site and have access to all information on</w:t>
      </w:r>
      <w:r>
        <w:rPr>
          <w:rFonts w:ascii="Verdana" w:hAnsi="Verdana"/>
          <w:color w:val="000000"/>
          <w:sz w:val="20"/>
          <w:szCs w:val="20"/>
          <w:lang w:val="en-US"/>
        </w:rPr>
        <w:t> </w:t>
      </w:r>
      <w:hyperlink r:id="rId6" w:history="1">
        <w:r>
          <w:rPr>
            <w:rStyle w:val="Hyperlink"/>
            <w:rFonts w:ascii="Verdana" w:hAnsi="Verdana"/>
            <w:sz w:val="20"/>
            <w:szCs w:val="20"/>
            <w:lang w:val="en-US"/>
          </w:rPr>
          <w:t>www.ecoinvent.org</w:t>
        </w:r>
      </w:hyperlink>
      <w:r>
        <w:rPr>
          <w:rFonts w:ascii="Verdana" w:hAnsi="Verdana"/>
          <w:color w:val="000000"/>
          <w:sz w:val="20"/>
          <w:szCs w:val="20"/>
          <w:shd w:val="clear" w:color="auto" w:fill="FFFFFF"/>
          <w:lang w:val="en-US"/>
        </w:rPr>
        <w:t>.</w:t>
      </w:r>
    </w:p>
    <w:p w:rsidR="001049B8" w:rsidRDefault="001049B8" w:rsidP="001049B8">
      <w:pPr>
        <w:spacing w:before="100" w:beforeAutospacing="1"/>
      </w:pPr>
      <w:r>
        <w:rPr>
          <w:rFonts w:ascii="Verdana" w:hAnsi="Verdana"/>
          <w:color w:val="000000"/>
          <w:sz w:val="20"/>
          <w:szCs w:val="20"/>
          <w:shd w:val="clear" w:color="auto" w:fill="FFFFFF"/>
          <w:lang w:val="en-US"/>
        </w:rPr>
        <w:t>EI license type: Multi user educational license version 3 non OECD</w:t>
      </w:r>
      <w:r>
        <w:rPr>
          <w:rFonts w:ascii="Verdana" w:hAnsi="Verdana"/>
          <w:color w:val="000000"/>
          <w:sz w:val="20"/>
          <w:szCs w:val="20"/>
          <w:shd w:val="clear" w:color="auto" w:fill="FFFFFF"/>
          <w:lang w:val="en-US"/>
        </w:rPr>
        <w:br/>
        <w:t>EI username: precon4987</w:t>
      </w:r>
      <w:r>
        <w:rPr>
          <w:rFonts w:ascii="Verdana" w:hAnsi="Verdana"/>
          <w:color w:val="000000"/>
          <w:sz w:val="20"/>
          <w:szCs w:val="20"/>
          <w:shd w:val="clear" w:color="auto" w:fill="FFFFFF"/>
          <w:lang w:val="en-US"/>
        </w:rPr>
        <w:br/>
        <w:t>EI password: SR5mZOHATo</w:t>
      </w:r>
    </w:p>
    <w:p w:rsidR="001049B8" w:rsidRDefault="001049B8" w:rsidP="001049B8">
      <w:pPr>
        <w:spacing w:before="100" w:beforeAutospacing="1"/>
      </w:pPr>
      <w:r>
        <w:rPr>
          <w:rFonts w:ascii="Verdana" w:hAnsi="Verdana"/>
          <w:b/>
          <w:bCs/>
          <w:color w:val="000000"/>
          <w:sz w:val="20"/>
          <w:szCs w:val="20"/>
          <w:shd w:val="clear" w:color="auto" w:fill="FFFFFF"/>
          <w:lang w:val="en-US"/>
        </w:rPr>
        <w:t xml:space="preserve">Registration at </w:t>
      </w:r>
      <w:proofErr w:type="spellStart"/>
      <w:r>
        <w:rPr>
          <w:rFonts w:ascii="Verdana" w:hAnsi="Verdana"/>
          <w:b/>
          <w:bCs/>
          <w:color w:val="000000"/>
          <w:sz w:val="20"/>
          <w:szCs w:val="20"/>
          <w:shd w:val="clear" w:color="auto" w:fill="FFFFFF"/>
          <w:lang w:val="en-US"/>
        </w:rPr>
        <w:t>ecoinvent</w:t>
      </w:r>
      <w:proofErr w:type="spellEnd"/>
      <w:r>
        <w:rPr>
          <w:rFonts w:ascii="Verdana" w:hAnsi="Verdana"/>
          <w:b/>
          <w:bCs/>
          <w:color w:val="000000"/>
          <w:sz w:val="20"/>
          <w:szCs w:val="20"/>
          <w:shd w:val="clear" w:color="auto" w:fill="FFFFFF"/>
          <w:lang w:val="en-US"/>
        </w:rPr>
        <w:t xml:space="preserve"> website</w:t>
      </w:r>
      <w:r>
        <w:rPr>
          <w:rFonts w:ascii="Verdana" w:hAnsi="Verdana"/>
          <w:b/>
          <w:bCs/>
          <w:color w:val="000000"/>
          <w:sz w:val="20"/>
          <w:szCs w:val="20"/>
          <w:shd w:val="clear" w:color="auto" w:fill="FFFFFF"/>
          <w:lang w:val="en-US"/>
        </w:rPr>
        <w:br/>
      </w:r>
      <w:r>
        <w:rPr>
          <w:rFonts w:ascii="Verdana" w:hAnsi="Verdana"/>
          <w:color w:val="000000"/>
          <w:sz w:val="20"/>
          <w:szCs w:val="20"/>
          <w:shd w:val="clear" w:color="auto" w:fill="FFFFFF"/>
          <w:lang w:val="en-US"/>
        </w:rPr>
        <w:t>Open</w:t>
      </w:r>
      <w:r>
        <w:rPr>
          <w:rFonts w:ascii="Verdana" w:hAnsi="Verdana"/>
          <w:color w:val="000000"/>
          <w:sz w:val="20"/>
          <w:szCs w:val="20"/>
          <w:lang w:val="en-US"/>
        </w:rPr>
        <w:t> </w:t>
      </w:r>
      <w:hyperlink r:id="rId7" w:history="1">
        <w:r>
          <w:rPr>
            <w:rStyle w:val="Hyperlink"/>
            <w:rFonts w:ascii="Verdana" w:hAnsi="Verdana"/>
            <w:sz w:val="20"/>
            <w:szCs w:val="20"/>
            <w:lang w:val="en-US"/>
          </w:rPr>
          <w:t>www.ecoinvent.org</w:t>
        </w:r>
      </w:hyperlink>
      <w:r>
        <w:rPr>
          <w:rFonts w:ascii="Verdana" w:hAnsi="Verdana"/>
          <w:color w:val="000000"/>
          <w:sz w:val="20"/>
          <w:szCs w:val="20"/>
          <w:lang w:val="en-US"/>
        </w:rPr>
        <w:t> </w:t>
      </w:r>
      <w:r>
        <w:rPr>
          <w:rFonts w:ascii="Verdana" w:hAnsi="Verdana"/>
          <w:color w:val="000000"/>
          <w:sz w:val="20"/>
          <w:szCs w:val="20"/>
          <w:shd w:val="clear" w:color="auto" w:fill="FFFFFF"/>
          <w:lang w:val="en-US"/>
        </w:rPr>
        <w:t xml:space="preserve">and go to login. Enter your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login name and password as given on the next page. You now get the message ‘welcome to the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database’. Fill in your name and address on the ‘user data’ page and change your login and password codes.</w:t>
      </w:r>
    </w:p>
    <w:p w:rsidR="001049B8" w:rsidRDefault="001049B8" w:rsidP="001049B8">
      <w:pPr>
        <w:spacing w:before="100" w:beforeAutospacing="1"/>
      </w:pPr>
      <w:r>
        <w:rPr>
          <w:rFonts w:ascii="Verdana" w:hAnsi="Verdana"/>
          <w:color w:val="000000"/>
          <w:sz w:val="20"/>
          <w:szCs w:val="20"/>
          <w:shd w:val="clear" w:color="auto" w:fill="FFFFFF"/>
          <w:lang w:val="en-US"/>
        </w:rPr>
        <w:t xml:space="preserve">After confirming this information you will be registered as licensee and receive a confirmation by e-mail. Your e-mail address will be verified. After successful verification you will have member access to the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database using your self-defined login and password. As you have to change your login name and password </w:t>
      </w:r>
      <w:r>
        <w:rPr>
          <w:rFonts w:ascii="Verdana" w:hAnsi="Verdana"/>
          <w:color w:val="000000"/>
          <w:sz w:val="20"/>
          <w:szCs w:val="20"/>
          <w:shd w:val="clear" w:color="auto" w:fill="FFFFFF"/>
          <w:lang w:val="en-US"/>
        </w:rPr>
        <w:lastRenderedPageBreak/>
        <w:t xml:space="preserve">please store this information in a safe place. The new login/password </w:t>
      </w:r>
      <w:proofErr w:type="gramStart"/>
      <w:r>
        <w:rPr>
          <w:rFonts w:ascii="Verdana" w:hAnsi="Verdana"/>
          <w:color w:val="000000"/>
          <w:sz w:val="20"/>
          <w:szCs w:val="20"/>
          <w:shd w:val="clear" w:color="auto" w:fill="FFFFFF"/>
          <w:lang w:val="en-US"/>
        </w:rPr>
        <w:t>are</w:t>
      </w:r>
      <w:proofErr w:type="gramEnd"/>
      <w:r>
        <w:rPr>
          <w:rFonts w:ascii="Verdana" w:hAnsi="Verdana"/>
          <w:color w:val="000000"/>
          <w:sz w:val="20"/>
          <w:szCs w:val="20"/>
          <w:shd w:val="clear" w:color="auto" w:fill="FFFFFF"/>
          <w:lang w:val="en-US"/>
        </w:rPr>
        <w:t xml:space="preserve"> unknown to </w:t>
      </w:r>
      <w:proofErr w:type="spellStart"/>
      <w:r>
        <w:rPr>
          <w:rFonts w:ascii="Verdana" w:hAnsi="Verdana"/>
          <w:color w:val="000000"/>
          <w:sz w:val="20"/>
          <w:szCs w:val="20"/>
          <w:shd w:val="clear" w:color="auto" w:fill="FFFFFF"/>
          <w:lang w:val="en-US"/>
        </w:rPr>
        <w:t>PRé</w:t>
      </w:r>
      <w:proofErr w:type="spellEnd"/>
      <w:r>
        <w:rPr>
          <w:rFonts w:ascii="Verdana" w:hAnsi="Verdana"/>
          <w:color w:val="000000"/>
          <w:sz w:val="20"/>
          <w:szCs w:val="20"/>
          <w:shd w:val="clear" w:color="auto" w:fill="FFFFFF"/>
          <w:lang w:val="en-US"/>
        </w:rPr>
        <w:t xml:space="preserve"> Consultants! Should you need to retrieve these please contact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directly.</w:t>
      </w:r>
    </w:p>
    <w:p w:rsidR="001049B8" w:rsidRDefault="001049B8" w:rsidP="001049B8">
      <w:pPr>
        <w:spacing w:before="100" w:beforeAutospacing="1"/>
      </w:pPr>
      <w:r>
        <w:rPr>
          <w:rFonts w:ascii="Verdana" w:hAnsi="Verdana"/>
          <w:color w:val="000000"/>
          <w:sz w:val="20"/>
          <w:szCs w:val="20"/>
          <w:shd w:val="clear" w:color="auto" w:fill="FFFFFF"/>
          <w:lang w:val="en-US"/>
        </w:rPr>
        <w:t xml:space="preserve">The terms of use for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data for end users can be found on the </w:t>
      </w:r>
      <w:proofErr w:type="spellStart"/>
      <w:r>
        <w:rPr>
          <w:rFonts w:ascii="Verdana" w:hAnsi="Verdana"/>
          <w:color w:val="000000"/>
          <w:sz w:val="20"/>
          <w:szCs w:val="20"/>
          <w:shd w:val="clear" w:color="auto" w:fill="FFFFFF"/>
          <w:lang w:val="en-US"/>
        </w:rPr>
        <w:t>ecoinvent</w:t>
      </w:r>
      <w:proofErr w:type="spellEnd"/>
      <w:r>
        <w:rPr>
          <w:rFonts w:ascii="Verdana" w:hAnsi="Verdana"/>
          <w:color w:val="000000"/>
          <w:sz w:val="20"/>
          <w:szCs w:val="20"/>
          <w:shd w:val="clear" w:color="auto" w:fill="FFFFFF"/>
          <w:lang w:val="en-US"/>
        </w:rPr>
        <w:t xml:space="preserve"> web site. </w:t>
      </w:r>
      <w:proofErr w:type="spellStart"/>
      <w:r>
        <w:rPr>
          <w:rFonts w:ascii="Verdana" w:hAnsi="Verdana"/>
          <w:color w:val="000000"/>
          <w:sz w:val="20"/>
          <w:szCs w:val="20"/>
          <w:shd w:val="clear" w:color="auto" w:fill="FFFFFF"/>
        </w:rPr>
        <w:t>With</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your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order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you</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accepted</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these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terms</w:t>
      </w:r>
      <w:proofErr w:type="spellEnd"/>
      <w:r>
        <w:rPr>
          <w:rFonts w:ascii="Verdana" w:hAnsi="Verdana"/>
          <w:color w:val="000000"/>
          <w:sz w:val="20"/>
          <w:szCs w:val="20"/>
          <w:shd w:val="clear" w:color="auto" w:fill="FFFFFF"/>
        </w:rPr>
        <w:t>.</w:t>
      </w:r>
    </w:p>
    <w:p w:rsidR="001049B8" w:rsidRDefault="001049B8" w:rsidP="001049B8">
      <w:pPr>
        <w:spacing w:before="100" w:beforeAutospacing="1"/>
      </w:pPr>
      <w:proofErr w:type="spellStart"/>
      <w:r>
        <w:rPr>
          <w:rFonts w:ascii="Verdana" w:hAnsi="Verdana"/>
          <w:b/>
          <w:bCs/>
          <w:color w:val="000000"/>
          <w:sz w:val="20"/>
          <w:szCs w:val="20"/>
          <w:shd w:val="clear" w:color="auto" w:fill="FFFFFF"/>
          <w:lang w:val="en-US"/>
        </w:rPr>
        <w:t>SimaPro</w:t>
      </w:r>
      <w:proofErr w:type="spellEnd"/>
      <w:r>
        <w:rPr>
          <w:rFonts w:ascii="Verdana" w:hAnsi="Verdana"/>
          <w:b/>
          <w:bCs/>
          <w:color w:val="000000"/>
          <w:sz w:val="20"/>
          <w:szCs w:val="20"/>
          <w:shd w:val="clear" w:color="auto" w:fill="FFFFFF"/>
          <w:lang w:val="en-US"/>
        </w:rPr>
        <w:t xml:space="preserve"> Service Contract</w:t>
      </w:r>
      <w:r>
        <w:rPr>
          <w:rFonts w:ascii="Verdana" w:hAnsi="Verdana"/>
          <w:b/>
          <w:bCs/>
          <w:color w:val="000000"/>
          <w:sz w:val="20"/>
          <w:szCs w:val="20"/>
          <w:shd w:val="clear" w:color="auto" w:fill="FFFFFF"/>
          <w:lang w:val="en-US"/>
        </w:rPr>
        <w:br/>
      </w:r>
      <w:r>
        <w:rPr>
          <w:rFonts w:ascii="Verdana" w:hAnsi="Verdana"/>
          <w:color w:val="000000"/>
          <w:sz w:val="20"/>
          <w:szCs w:val="20"/>
          <w:shd w:val="clear" w:color="auto" w:fill="FFFFFF"/>
          <w:lang w:val="en-US"/>
        </w:rPr>
        <w:t xml:space="preserve">During the validity of your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Faculty license, you will receive all software and database updates (some exceptions may apply). You also have access to our helpdesk for technical questions. The service contract automatically ends when your license expires.</w:t>
      </w:r>
    </w:p>
    <w:p w:rsidR="001049B8" w:rsidRDefault="001049B8" w:rsidP="001049B8">
      <w:pPr>
        <w:spacing w:before="100" w:beforeAutospacing="1"/>
      </w:pPr>
      <w:r>
        <w:rPr>
          <w:rFonts w:ascii="Verdana" w:hAnsi="Verdana"/>
          <w:color w:val="000000"/>
          <w:sz w:val="20"/>
          <w:szCs w:val="20"/>
          <w:shd w:val="clear" w:color="auto" w:fill="FFFFFF"/>
          <w:lang w:val="en-US"/>
        </w:rPr>
        <w:t>If you have any questions about the software, please check our FAQ on</w:t>
      </w:r>
      <w:r>
        <w:rPr>
          <w:rFonts w:ascii="Verdana" w:hAnsi="Verdana"/>
          <w:color w:val="000000"/>
          <w:sz w:val="20"/>
          <w:szCs w:val="20"/>
          <w:lang w:val="en-US"/>
        </w:rPr>
        <w:t> </w:t>
      </w:r>
      <w:hyperlink r:id="rId8" w:history="1">
        <w:r>
          <w:rPr>
            <w:rStyle w:val="Hyperlink"/>
            <w:rFonts w:ascii="Verdana" w:hAnsi="Verdana"/>
            <w:sz w:val="20"/>
            <w:szCs w:val="20"/>
            <w:lang w:val="en-US"/>
          </w:rPr>
          <w:t>www.pre-sustainability.com/FAQ</w:t>
        </w:r>
      </w:hyperlink>
      <w:r>
        <w:rPr>
          <w:rFonts w:ascii="Verdana" w:hAnsi="Verdana"/>
          <w:color w:val="000000"/>
          <w:sz w:val="20"/>
          <w:szCs w:val="20"/>
          <w:lang w:val="en-US"/>
        </w:rPr>
        <w:t> </w:t>
      </w:r>
      <w:r>
        <w:rPr>
          <w:rFonts w:ascii="Verdana" w:hAnsi="Verdana"/>
          <w:color w:val="000000"/>
          <w:sz w:val="20"/>
          <w:szCs w:val="20"/>
          <w:shd w:val="clear" w:color="auto" w:fill="FFFFFF"/>
          <w:lang w:val="en-US"/>
        </w:rPr>
        <w:t xml:space="preserve">first. If your questions are still unanswered, only the registered contact person can contact our helpdesk or our local </w:t>
      </w:r>
      <w:proofErr w:type="spellStart"/>
      <w:r>
        <w:rPr>
          <w:rFonts w:ascii="Verdana" w:hAnsi="Verdana"/>
          <w:color w:val="000000"/>
          <w:sz w:val="20"/>
          <w:szCs w:val="20"/>
          <w:shd w:val="clear" w:color="auto" w:fill="FFFFFF"/>
          <w:lang w:val="en-US"/>
        </w:rPr>
        <w:t>SimaPro</w:t>
      </w:r>
      <w:proofErr w:type="spellEnd"/>
      <w:r>
        <w:rPr>
          <w:rFonts w:ascii="Verdana" w:hAnsi="Verdana"/>
          <w:color w:val="000000"/>
          <w:sz w:val="20"/>
          <w:szCs w:val="20"/>
          <w:shd w:val="clear" w:color="auto" w:fill="FFFFFF"/>
          <w:lang w:val="en-US"/>
        </w:rPr>
        <w:t xml:space="preserve"> partner.</w:t>
      </w:r>
    </w:p>
    <w:p w:rsidR="006C247E" w:rsidRDefault="001049B8" w:rsidP="001049B8">
      <w:r>
        <w:rPr>
          <w:rFonts w:ascii="Verdana" w:hAnsi="Verdana"/>
          <w:color w:val="000000"/>
          <w:sz w:val="20"/>
          <w:szCs w:val="20"/>
          <w:shd w:val="clear" w:color="auto" w:fill="FFFFFF"/>
          <w:lang w:val="en-US"/>
        </w:rPr>
        <w:t>The contact details of our helpdesk</w:t>
      </w:r>
      <w:proofErr w:type="gramStart"/>
      <w:r>
        <w:rPr>
          <w:rFonts w:ascii="Verdana" w:hAnsi="Verdana"/>
          <w:color w:val="000000"/>
          <w:sz w:val="20"/>
          <w:szCs w:val="20"/>
          <w:shd w:val="clear" w:color="auto" w:fill="FFFFFF"/>
          <w:lang w:val="en-US"/>
        </w:rPr>
        <w:t>:</w:t>
      </w:r>
      <w:proofErr w:type="gramEnd"/>
      <w:r>
        <w:rPr>
          <w:rFonts w:ascii="Verdana" w:hAnsi="Verdana"/>
          <w:color w:val="000000"/>
          <w:sz w:val="20"/>
          <w:szCs w:val="20"/>
          <w:shd w:val="clear" w:color="auto" w:fill="FFFFFF"/>
          <w:lang w:val="en-US"/>
        </w:rPr>
        <w:br/>
        <w:t>E-mail:</w:t>
      </w:r>
      <w:r>
        <w:rPr>
          <w:rFonts w:ascii="Verdana" w:hAnsi="Verdana"/>
          <w:color w:val="000000"/>
          <w:sz w:val="20"/>
          <w:szCs w:val="20"/>
          <w:lang w:val="en-US"/>
        </w:rPr>
        <w:t> </w:t>
      </w:r>
      <w:hyperlink r:id="rId9" w:history="1">
        <w:r>
          <w:rPr>
            <w:rStyle w:val="Hyperlink"/>
            <w:rFonts w:ascii="Verdana" w:hAnsi="Verdana"/>
            <w:sz w:val="20"/>
            <w:szCs w:val="20"/>
            <w:lang w:val="en-US"/>
          </w:rPr>
          <w:t>support@pre-sustainability.com</w:t>
        </w:r>
      </w:hyperlink>
      <w:r>
        <w:rPr>
          <w:rFonts w:ascii="Verdana" w:hAnsi="Verdana"/>
          <w:color w:val="000000"/>
          <w:sz w:val="20"/>
          <w:szCs w:val="20"/>
          <w:shd w:val="clear" w:color="auto" w:fill="FFFFFF"/>
          <w:lang w:val="en-US"/>
        </w:rPr>
        <w:t>, phone: +31-33-4504010, fax: +31-33-4555024</w:t>
      </w:r>
    </w:p>
    <w:sectPr w:rsidR="006C24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B8"/>
    <w:rsid w:val="001049B8"/>
    <w:rsid w:val="006C2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B8"/>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04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B8"/>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04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ustainability.com/FAQ" TargetMode="External"/><Relationship Id="rId3" Type="http://schemas.openxmlformats.org/officeDocument/2006/relationships/settings" Target="settings.xml"/><Relationship Id="rId7" Type="http://schemas.openxmlformats.org/officeDocument/2006/relationships/hyperlink" Target="http://www.ecoinv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oinvent.org/" TargetMode="External"/><Relationship Id="rId11" Type="http://schemas.openxmlformats.org/officeDocument/2006/relationships/theme" Target="theme/theme1.xml"/><Relationship Id="rId5" Type="http://schemas.openxmlformats.org/officeDocument/2006/relationships/hyperlink" Target="http://www.pre-sustainability.com/simapro-install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pre-sustainability.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2017-08-22T18:06:00Z</dcterms:created>
  <dcterms:modified xsi:type="dcterms:W3CDTF">2017-08-22T18:06:00Z</dcterms:modified>
</cp:coreProperties>
</file>